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7D" w:rsidRDefault="00150F7D" w:rsidP="00150F7D">
      <w:pPr>
        <w:tabs>
          <w:tab w:val="left" w:pos="4755"/>
        </w:tabs>
        <w:spacing w:after="0" w:line="240" w:lineRule="auto"/>
        <w:rPr>
          <w:rFonts w:ascii="Verdana" w:hAnsi="Verdana"/>
          <w:b/>
          <w:sz w:val="28"/>
          <w:szCs w:val="28"/>
        </w:rPr>
      </w:pPr>
      <w:r>
        <w:rPr>
          <w:rFonts w:ascii="Verdana" w:hAnsi="Verdana"/>
          <w:b/>
          <w:sz w:val="28"/>
          <w:szCs w:val="28"/>
        </w:rPr>
        <w:t>Quilt Historian and Appraiser Sue Reich visits in March</w:t>
      </w:r>
    </w:p>
    <w:p w:rsidR="00150F7D" w:rsidRDefault="00150F7D" w:rsidP="00150F7D">
      <w:pPr>
        <w:pStyle w:val="Heading3"/>
        <w:rPr>
          <w:rFonts w:ascii="Verdana" w:hAnsi="Verdana"/>
          <w:b w:val="0"/>
          <w:color w:val="000000"/>
          <w:sz w:val="22"/>
          <w:szCs w:val="22"/>
        </w:rPr>
      </w:pPr>
      <w:r>
        <w:rPr>
          <w:rFonts w:ascii="Verdana" w:hAnsi="Verdana"/>
          <w:b w:val="0"/>
          <w:sz w:val="22"/>
          <w:szCs w:val="22"/>
        </w:rPr>
        <w:t xml:space="preserve">Quoting Sue Reich of Washington Depot, CT, </w:t>
      </w:r>
      <w:proofErr w:type="gramStart"/>
      <w:r>
        <w:rPr>
          <w:rFonts w:ascii="Verdana" w:hAnsi="Verdana"/>
          <w:b w:val="0"/>
          <w:sz w:val="22"/>
          <w:szCs w:val="22"/>
        </w:rPr>
        <w:t>“</w:t>
      </w:r>
      <w:proofErr w:type="gramEnd"/>
      <w:r>
        <w:rPr>
          <w:rFonts w:ascii="Verdana" w:hAnsi="Verdana"/>
          <w:b w:val="0"/>
          <w:sz w:val="22"/>
          <w:szCs w:val="22"/>
        </w:rPr>
        <w:t>If you are passionate about what you do, you’ll never have to work a day in your life!  For me, that passion is the study of quilt history.”</w:t>
      </w:r>
    </w:p>
    <w:p w:rsidR="00150F7D" w:rsidRDefault="00150F7D" w:rsidP="00150F7D">
      <w:pPr>
        <w:pStyle w:val="NormalWeb"/>
        <w:rPr>
          <w:rFonts w:ascii="Verdana" w:eastAsia="Arial Unicode MS" w:hAnsi="Verdana" w:cs="Arial Unicode MS"/>
          <w:b/>
          <w:sz w:val="22"/>
          <w:szCs w:val="22"/>
        </w:rPr>
      </w:pPr>
      <w:r>
        <w:rPr>
          <w:rStyle w:val="Strong"/>
          <w:rFonts w:ascii="Verdana" w:eastAsia="Arial Unicode MS" w:hAnsi="Verdana" w:cs="Arial Unicode MS"/>
          <w:b w:val="0"/>
          <w:sz w:val="22"/>
          <w:szCs w:val="22"/>
        </w:rPr>
        <w:t xml:space="preserve">Sue first learned to quilt as a child at her Grandmother Martin's farm in Crawford County, PA.  Like many women in the 1970s, the celebration of our country's Bicentennial sparked her love for quilt-making and an interest in the history of quilts.    </w:t>
      </w:r>
    </w:p>
    <w:p w:rsidR="00150F7D" w:rsidRDefault="00150F7D" w:rsidP="00150F7D">
      <w:pPr>
        <w:pStyle w:val="NormalWeb"/>
        <w:rPr>
          <w:rStyle w:val="Strong"/>
          <w:rFonts w:eastAsia="Arial Unicode MS"/>
        </w:rPr>
      </w:pPr>
      <w:r>
        <w:rPr>
          <w:rStyle w:val="Strong"/>
          <w:rFonts w:ascii="Verdana" w:eastAsia="Arial Unicode MS" w:hAnsi="Verdana" w:cs="Arial Unicode MS"/>
          <w:b w:val="0"/>
          <w:sz w:val="22"/>
          <w:szCs w:val="22"/>
        </w:rPr>
        <w:t> Shortly after settling in Connecticut in 1980, the Connecticut Quilt Search Project began. Alongside approximately fifty dedicated women, Sue documented and researched 3,000 plus quilts over six years, culminating in the publication of </w:t>
      </w:r>
      <w:r>
        <w:rPr>
          <w:rStyle w:val="Emphasis"/>
          <w:rFonts w:ascii="Verdana" w:eastAsia="Arial Unicode MS" w:hAnsi="Verdana" w:cs="Arial Unicode MS"/>
          <w:b/>
          <w:bCs/>
          <w:sz w:val="22"/>
          <w:szCs w:val="22"/>
        </w:rPr>
        <w:t xml:space="preserve">Quilts and </w:t>
      </w:r>
      <w:proofErr w:type="spellStart"/>
      <w:r>
        <w:rPr>
          <w:rStyle w:val="Emphasis"/>
          <w:rFonts w:ascii="Verdana" w:eastAsia="Arial Unicode MS" w:hAnsi="Verdana" w:cs="Arial Unicode MS"/>
          <w:b/>
          <w:bCs/>
          <w:sz w:val="22"/>
          <w:szCs w:val="22"/>
        </w:rPr>
        <w:t>Quiltmakers</w:t>
      </w:r>
      <w:proofErr w:type="spellEnd"/>
      <w:r>
        <w:rPr>
          <w:rStyle w:val="Emphasis"/>
          <w:rFonts w:ascii="Verdana" w:eastAsia="Arial Unicode MS" w:hAnsi="Verdana" w:cs="Arial Unicode MS"/>
          <w:b/>
          <w:bCs/>
          <w:sz w:val="22"/>
          <w:szCs w:val="22"/>
        </w:rPr>
        <w:t xml:space="preserve"> Covering Connecticut. </w:t>
      </w:r>
      <w:r>
        <w:rPr>
          <w:rStyle w:val="Strong"/>
          <w:rFonts w:ascii="Verdana" w:eastAsia="Arial Unicode MS" w:hAnsi="Verdana" w:cs="Arial Unicode MS"/>
          <w:b w:val="0"/>
          <w:sz w:val="22"/>
          <w:szCs w:val="22"/>
        </w:rPr>
        <w:t xml:space="preserve"> That experience and her  membership in the American Quilt Study Group became the spring board to more publications </w:t>
      </w:r>
      <w:r>
        <w:rPr>
          <w:rStyle w:val="Emphasis"/>
          <w:rFonts w:ascii="Verdana" w:eastAsia="Arial Unicode MS" w:hAnsi="Verdana" w:cs="Arial Unicode MS"/>
          <w:b/>
          <w:bCs/>
          <w:sz w:val="22"/>
          <w:szCs w:val="22"/>
        </w:rPr>
        <w:t xml:space="preserve">Quilting News of Yesteryear: 1,000 Pieces and Counting, Crazy as a Bed-Quilt, World War II Quilts, </w:t>
      </w:r>
      <w:r>
        <w:rPr>
          <w:rStyle w:val="Emphasis"/>
          <w:rFonts w:ascii="Verdana" w:eastAsia="Arial Unicode MS" w:hAnsi="Verdana" w:cs="Arial Unicode MS"/>
          <w:bCs/>
          <w:i w:val="0"/>
          <w:sz w:val="22"/>
          <w:szCs w:val="22"/>
        </w:rPr>
        <w:t>and</w:t>
      </w:r>
      <w:r>
        <w:rPr>
          <w:rStyle w:val="Emphasis"/>
          <w:rFonts w:ascii="Verdana" w:eastAsia="Arial Unicode MS" w:hAnsi="Verdana" w:cs="Arial Unicode MS"/>
          <w:b/>
          <w:bCs/>
          <w:sz w:val="22"/>
          <w:szCs w:val="22"/>
        </w:rPr>
        <w:t> </w:t>
      </w:r>
      <w:proofErr w:type="spellStart"/>
      <w:r>
        <w:rPr>
          <w:rStyle w:val="Emphasis"/>
          <w:rFonts w:ascii="Verdana" w:eastAsia="Arial Unicode MS" w:hAnsi="Verdana" w:cs="Arial Unicode MS"/>
          <w:b/>
          <w:bCs/>
          <w:sz w:val="22"/>
          <w:szCs w:val="22"/>
        </w:rPr>
        <w:t>Quiltings</w:t>
      </w:r>
      <w:proofErr w:type="spellEnd"/>
      <w:r>
        <w:rPr>
          <w:rStyle w:val="Emphasis"/>
          <w:rFonts w:ascii="Verdana" w:eastAsia="Arial Unicode MS" w:hAnsi="Verdana" w:cs="Arial Unicode MS"/>
          <w:b/>
          <w:bCs/>
          <w:sz w:val="22"/>
          <w:szCs w:val="22"/>
        </w:rPr>
        <w:t xml:space="preserve">, </w:t>
      </w:r>
      <w:proofErr w:type="spellStart"/>
      <w:r>
        <w:rPr>
          <w:rStyle w:val="Emphasis"/>
          <w:rFonts w:ascii="Verdana" w:eastAsia="Arial Unicode MS" w:hAnsi="Verdana" w:cs="Arial Unicode MS"/>
          <w:b/>
          <w:bCs/>
          <w:sz w:val="22"/>
          <w:szCs w:val="22"/>
        </w:rPr>
        <w:t>Frolicks</w:t>
      </w:r>
      <w:proofErr w:type="spellEnd"/>
      <w:r>
        <w:rPr>
          <w:rStyle w:val="Emphasis"/>
          <w:rFonts w:ascii="Verdana" w:eastAsia="Arial Unicode MS" w:hAnsi="Verdana" w:cs="Arial Unicode MS"/>
          <w:b/>
          <w:bCs/>
          <w:sz w:val="22"/>
          <w:szCs w:val="22"/>
        </w:rPr>
        <w:t xml:space="preserve"> and Bees: One Hundred Years of Signature Quilts.</w:t>
      </w:r>
      <w:r>
        <w:rPr>
          <w:rStyle w:val="Strong"/>
          <w:rFonts w:ascii="Verdana" w:eastAsia="Arial Unicode MS" w:hAnsi="Verdana" w:cs="Arial Unicode MS"/>
          <w:b w:val="0"/>
          <w:sz w:val="22"/>
          <w:szCs w:val="22"/>
        </w:rPr>
        <w:t> Through presentations and exhibits, she shares her collections of World War II quilts, Flower Garden quilts, Signature quilts, Crazy quilts, Connecticut quilts, and so forth.</w:t>
      </w:r>
    </w:p>
    <w:p w:rsidR="00150F7D" w:rsidRDefault="00150F7D" w:rsidP="00150F7D">
      <w:pPr>
        <w:pStyle w:val="NormalWeb"/>
      </w:pPr>
      <w:r>
        <w:rPr>
          <w:rStyle w:val="Strong"/>
          <w:rFonts w:ascii="Verdana" w:eastAsia="Arial Unicode MS" w:hAnsi="Verdana" w:cs="Arial Unicode MS"/>
          <w:b w:val="0"/>
          <w:sz w:val="22"/>
          <w:szCs w:val="22"/>
        </w:rPr>
        <w:t xml:space="preserve">Sue will present the lecture and trunk show “Is It Scrap Happy or 1,000 Pieces and Counting” at our March meeting.  Following the meeting, she </w:t>
      </w:r>
      <w:r>
        <w:rPr>
          <w:rFonts w:ascii="Verdana" w:hAnsi="Verdana"/>
        </w:rPr>
        <w:t>is offering verbal appraisals for $30 (old quilts only) and written appraisals for $50 (new and old quilts).   Please contact Shirley Swenson if you want to have a quilt appraised.</w:t>
      </w:r>
    </w:p>
    <w:p w:rsidR="00150F7D" w:rsidRDefault="00150F7D" w:rsidP="00150F7D">
      <w:pPr>
        <w:tabs>
          <w:tab w:val="left" w:pos="4755"/>
        </w:tabs>
        <w:spacing w:after="0" w:line="240" w:lineRule="auto"/>
        <w:rPr>
          <w:rFonts w:ascii="Verdana" w:hAnsi="Verdana"/>
          <w:b/>
          <w:sz w:val="28"/>
          <w:szCs w:val="28"/>
        </w:rPr>
      </w:pPr>
      <w:r>
        <w:rPr>
          <w:rFonts w:ascii="Verdana" w:hAnsi="Verdana"/>
          <w:b/>
          <w:sz w:val="28"/>
          <w:szCs w:val="28"/>
        </w:rPr>
        <w:t>Quilts for Africa</w:t>
      </w:r>
    </w:p>
    <w:p w:rsidR="00150F7D" w:rsidRDefault="00150F7D" w:rsidP="00150F7D">
      <w:pPr>
        <w:tabs>
          <w:tab w:val="left" w:pos="4755"/>
        </w:tabs>
        <w:spacing w:after="0" w:line="240" w:lineRule="auto"/>
        <w:rPr>
          <w:rFonts w:ascii="Verdana" w:hAnsi="Verdana"/>
          <w:b/>
          <w:sz w:val="28"/>
          <w:szCs w:val="28"/>
        </w:rPr>
      </w:pPr>
    </w:p>
    <w:p w:rsidR="00150F7D" w:rsidRDefault="00150F7D" w:rsidP="00150F7D">
      <w:pPr>
        <w:tabs>
          <w:tab w:val="left" w:pos="4755"/>
        </w:tabs>
        <w:spacing w:after="0" w:line="240" w:lineRule="auto"/>
        <w:rPr>
          <w:rFonts w:ascii="Verdana" w:hAnsi="Verdana"/>
          <w:b/>
          <w:sz w:val="28"/>
          <w:szCs w:val="28"/>
        </w:rPr>
      </w:pPr>
      <w:r>
        <w:rPr>
          <w:rFonts w:ascii="Verdana" w:hAnsi="Verdana"/>
        </w:rPr>
        <w:t>We will be collecting quilts at the May and June meetings for Africa.  The quilts may be any color, any design, and any size.  Shirley Swenson is collecting the quilts and will give them to Dr. Shirley Jones for the University of Albany students’ summer trip to Africa.</w:t>
      </w:r>
    </w:p>
    <w:p w:rsidR="00150F7D" w:rsidRDefault="00150F7D" w:rsidP="00150F7D">
      <w:pPr>
        <w:tabs>
          <w:tab w:val="left" w:pos="4755"/>
        </w:tabs>
        <w:spacing w:after="0" w:line="240" w:lineRule="auto"/>
        <w:rPr>
          <w:rFonts w:ascii="Bookman Old Style" w:hAnsi="Bookman Old Style"/>
          <w:b/>
          <w:sz w:val="28"/>
          <w:szCs w:val="28"/>
        </w:rPr>
      </w:pPr>
    </w:p>
    <w:p w:rsidR="00150F7D" w:rsidRDefault="00150F7D" w:rsidP="00150F7D">
      <w:pPr>
        <w:tabs>
          <w:tab w:val="left" w:pos="4755"/>
        </w:tabs>
        <w:spacing w:after="0" w:line="240" w:lineRule="auto"/>
        <w:rPr>
          <w:rFonts w:ascii="Bookman Old Style" w:hAnsi="Bookman Old Style"/>
          <w:b/>
          <w:sz w:val="28"/>
          <w:szCs w:val="28"/>
        </w:rPr>
      </w:pPr>
    </w:p>
    <w:p w:rsidR="00150F7D" w:rsidRDefault="00150F7D" w:rsidP="00150F7D">
      <w:pPr>
        <w:tabs>
          <w:tab w:val="left" w:pos="4755"/>
        </w:tabs>
        <w:spacing w:after="0" w:line="240" w:lineRule="auto"/>
        <w:rPr>
          <w:rFonts w:ascii="Bookman Old Style" w:hAnsi="Bookman Old Style"/>
          <w:b/>
          <w:sz w:val="28"/>
          <w:szCs w:val="28"/>
        </w:rPr>
      </w:pPr>
    </w:p>
    <w:p w:rsidR="00150F7D" w:rsidRDefault="00150F7D" w:rsidP="00150F7D">
      <w:pPr>
        <w:tabs>
          <w:tab w:val="left" w:pos="4755"/>
        </w:tabs>
        <w:spacing w:after="0" w:line="240" w:lineRule="auto"/>
        <w:rPr>
          <w:rFonts w:ascii="Bookman Old Style" w:hAnsi="Bookman Old Style"/>
          <w:b/>
          <w:sz w:val="28"/>
          <w:szCs w:val="28"/>
        </w:rPr>
      </w:pPr>
    </w:p>
    <w:p w:rsidR="00150F7D" w:rsidRDefault="00150F7D" w:rsidP="00150F7D">
      <w:pPr>
        <w:tabs>
          <w:tab w:val="left" w:pos="4755"/>
        </w:tabs>
        <w:spacing w:after="0" w:line="240" w:lineRule="auto"/>
        <w:rPr>
          <w:rFonts w:ascii="Bookman Old Style" w:hAnsi="Bookman Old Style"/>
          <w:b/>
          <w:sz w:val="28"/>
          <w:szCs w:val="28"/>
        </w:rPr>
      </w:pPr>
    </w:p>
    <w:p w:rsidR="00150F7D" w:rsidRDefault="00150F7D" w:rsidP="00150F7D">
      <w:pPr>
        <w:tabs>
          <w:tab w:val="left" w:pos="4755"/>
        </w:tabs>
        <w:spacing w:after="0" w:line="240" w:lineRule="auto"/>
        <w:rPr>
          <w:rFonts w:ascii="Bookman Old Style" w:hAnsi="Bookman Old Style"/>
          <w:b/>
          <w:sz w:val="28"/>
          <w:szCs w:val="28"/>
        </w:rPr>
      </w:pPr>
    </w:p>
    <w:p w:rsidR="00150F7D" w:rsidRDefault="00150F7D" w:rsidP="00150F7D">
      <w:pPr>
        <w:tabs>
          <w:tab w:val="left" w:pos="4755"/>
        </w:tabs>
        <w:spacing w:after="0" w:line="240" w:lineRule="auto"/>
        <w:rPr>
          <w:rFonts w:ascii="Bookman Old Style" w:hAnsi="Bookman Old Style"/>
          <w:b/>
          <w:sz w:val="28"/>
          <w:szCs w:val="28"/>
        </w:rPr>
      </w:pPr>
    </w:p>
    <w:p w:rsidR="00150F7D" w:rsidRDefault="00150F7D" w:rsidP="00150F7D">
      <w:pPr>
        <w:tabs>
          <w:tab w:val="left" w:pos="4755"/>
        </w:tabs>
        <w:spacing w:after="0" w:line="240" w:lineRule="auto"/>
        <w:rPr>
          <w:rFonts w:ascii="Bookman Old Style" w:hAnsi="Bookman Old Style"/>
          <w:b/>
          <w:sz w:val="28"/>
          <w:szCs w:val="28"/>
        </w:rPr>
      </w:pPr>
    </w:p>
    <w:p w:rsidR="00150F7D" w:rsidRDefault="00150F7D" w:rsidP="00150F7D">
      <w:pPr>
        <w:tabs>
          <w:tab w:val="left" w:pos="4755"/>
        </w:tabs>
        <w:spacing w:after="0" w:line="240" w:lineRule="auto"/>
        <w:rPr>
          <w:rFonts w:ascii="Bookman Old Style" w:hAnsi="Bookman Old Style"/>
          <w:b/>
          <w:sz w:val="28"/>
          <w:szCs w:val="28"/>
        </w:rPr>
      </w:pPr>
    </w:p>
    <w:p w:rsidR="00150F7D" w:rsidRDefault="00150F7D" w:rsidP="00150F7D">
      <w:pPr>
        <w:tabs>
          <w:tab w:val="left" w:pos="4755"/>
        </w:tabs>
        <w:spacing w:after="0" w:line="240" w:lineRule="auto"/>
        <w:rPr>
          <w:rFonts w:ascii="Bookman Old Style" w:hAnsi="Bookman Old Style"/>
          <w:b/>
          <w:sz w:val="28"/>
          <w:szCs w:val="28"/>
        </w:rPr>
      </w:pPr>
    </w:p>
    <w:p w:rsidR="00150F7D" w:rsidRDefault="00150F7D" w:rsidP="00150F7D">
      <w:pPr>
        <w:tabs>
          <w:tab w:val="left" w:pos="4755"/>
        </w:tabs>
        <w:spacing w:after="0" w:line="240" w:lineRule="auto"/>
        <w:rPr>
          <w:rFonts w:ascii="Bookman Old Style" w:hAnsi="Bookman Old Style"/>
          <w:b/>
          <w:sz w:val="28"/>
          <w:szCs w:val="28"/>
        </w:rPr>
      </w:pPr>
      <w:bookmarkStart w:id="0" w:name="_GoBack"/>
      <w:bookmarkEnd w:id="0"/>
      <w:r>
        <w:rPr>
          <w:rFonts w:ascii="Bookman Old Style" w:hAnsi="Bookman Old Style"/>
          <w:b/>
          <w:sz w:val="28"/>
          <w:szCs w:val="28"/>
        </w:rPr>
        <w:lastRenderedPageBreak/>
        <w:t>Teacher Extraordinaire Linda Hahn visits in April</w:t>
      </w:r>
    </w:p>
    <w:p w:rsidR="00150F7D" w:rsidRDefault="00150F7D" w:rsidP="00150F7D">
      <w:pPr>
        <w:tabs>
          <w:tab w:val="left" w:pos="4755"/>
        </w:tabs>
        <w:spacing w:after="0" w:line="240" w:lineRule="auto"/>
        <w:rPr>
          <w:sz w:val="28"/>
          <w:szCs w:val="28"/>
        </w:rPr>
      </w:pPr>
    </w:p>
    <w:p w:rsidR="00150F7D" w:rsidRDefault="00150F7D" w:rsidP="00150F7D">
      <w:pPr>
        <w:tabs>
          <w:tab w:val="left" w:pos="4755"/>
        </w:tabs>
        <w:spacing w:after="0" w:line="240" w:lineRule="auto"/>
        <w:rPr>
          <w:rFonts w:ascii="Verdana" w:hAnsi="Verdana"/>
          <w:color w:val="000000"/>
        </w:rPr>
      </w:pPr>
      <w:r>
        <w:rPr>
          <w:rFonts w:ascii="Verdana" w:hAnsi="Verdana"/>
          <w:color w:val="000000"/>
        </w:rPr>
        <w:t>Linda is a National Quilting Association (NQA) Certified Teacher and was the 2009 NQA Certified Teacher of the Year.  Linda's classes are fun and empowering! Linda has a way of taking a project that looks complex and breaking it down in such a way that's easy to understand. Linda adds her own sense of style while at the same time making it a WHOLE LOTTA FUN! Her infectious passion for quilting shines through in her classes.  Linda is a high energy - low stress instructor.</w:t>
      </w:r>
    </w:p>
    <w:p w:rsidR="00150F7D" w:rsidRDefault="00150F7D" w:rsidP="00150F7D">
      <w:pPr>
        <w:tabs>
          <w:tab w:val="left" w:pos="4755"/>
        </w:tabs>
        <w:spacing w:after="0" w:line="240" w:lineRule="auto"/>
        <w:rPr>
          <w:rFonts w:ascii="Verdana" w:hAnsi="Verdana"/>
          <w:color w:val="000000"/>
        </w:rPr>
      </w:pPr>
    </w:p>
    <w:p w:rsidR="00150F7D" w:rsidRDefault="00150F7D" w:rsidP="00150F7D">
      <w:pPr>
        <w:tabs>
          <w:tab w:val="left" w:pos="4755"/>
        </w:tabs>
        <w:spacing w:after="0" w:line="240" w:lineRule="auto"/>
        <w:rPr>
          <w:rFonts w:ascii="Verdana" w:hAnsi="Verdana"/>
          <w:color w:val="000000"/>
        </w:rPr>
      </w:pPr>
      <w:r>
        <w:rPr>
          <w:rFonts w:ascii="Verdana" w:hAnsi="Verdana"/>
          <w:color w:val="000000"/>
        </w:rPr>
        <w:t xml:space="preserve">Linda is the author of the award winning AQS book </w:t>
      </w:r>
      <w:r>
        <w:rPr>
          <w:rFonts w:ascii="Verdana" w:hAnsi="Verdana"/>
          <w:i/>
          <w:color w:val="000000"/>
        </w:rPr>
        <w:t>New York Beauty Diversified</w:t>
      </w:r>
      <w:r>
        <w:rPr>
          <w:rFonts w:ascii="Verdana" w:hAnsi="Verdana"/>
          <w:color w:val="000000"/>
        </w:rPr>
        <w:t xml:space="preserve">.  </w:t>
      </w:r>
      <w:r>
        <w:rPr>
          <w:rFonts w:ascii="Verdana" w:hAnsi="Verdana"/>
          <w:i/>
          <w:color w:val="000000"/>
        </w:rPr>
        <w:t xml:space="preserve">Diversified </w:t>
      </w:r>
      <w:r>
        <w:rPr>
          <w:rFonts w:ascii="Verdana" w:hAnsi="Verdana"/>
          <w:color w:val="000000"/>
        </w:rPr>
        <w:t xml:space="preserve">was the Gold Medal winner in the 2013 Independent Publishers Living Now Book Awards.  Her first book with AQS was </w:t>
      </w:r>
      <w:r>
        <w:rPr>
          <w:rFonts w:ascii="Verdana" w:hAnsi="Verdana"/>
          <w:i/>
          <w:color w:val="000000"/>
        </w:rPr>
        <w:t>New York Beauty Simplified</w:t>
      </w:r>
      <w:r>
        <w:rPr>
          <w:rFonts w:ascii="Verdana" w:hAnsi="Verdana"/>
          <w:color w:val="000000"/>
        </w:rPr>
        <w:t>.  </w:t>
      </w:r>
      <w:r>
        <w:rPr>
          <w:rFonts w:ascii="Verdana" w:hAnsi="Verdana"/>
          <w:i/>
          <w:color w:val="000000"/>
        </w:rPr>
        <w:t>Simplified</w:t>
      </w:r>
      <w:r>
        <w:rPr>
          <w:rFonts w:ascii="Verdana" w:hAnsi="Verdana"/>
          <w:color w:val="000000"/>
        </w:rPr>
        <w:t xml:space="preserve"> was the bronze medal winner in the Independent Publishers Living Now Book Awards.</w:t>
      </w:r>
    </w:p>
    <w:p w:rsidR="00150F7D" w:rsidRDefault="00150F7D" w:rsidP="00150F7D">
      <w:pPr>
        <w:spacing w:before="100" w:beforeAutospacing="1" w:after="100" w:afterAutospacing="1" w:line="240" w:lineRule="auto"/>
        <w:rPr>
          <w:rFonts w:ascii="Verdana" w:eastAsia="Times New Roman" w:hAnsi="Verdana"/>
          <w:color w:val="000000"/>
        </w:rPr>
      </w:pPr>
      <w:r>
        <w:rPr>
          <w:rFonts w:ascii="Verdana" w:eastAsia="Times New Roman" w:hAnsi="Verdana"/>
          <w:color w:val="000000"/>
        </w:rPr>
        <w:t xml:space="preserve">Linda has had her work published in </w:t>
      </w:r>
      <w:r>
        <w:rPr>
          <w:rFonts w:ascii="Verdana" w:eastAsia="Times New Roman" w:hAnsi="Verdana"/>
          <w:i/>
          <w:color w:val="000000"/>
        </w:rPr>
        <w:t xml:space="preserve">Quilt Magazine, The Quilter Magazine, The Professional Quilter Magazine, </w:t>
      </w:r>
      <w:proofErr w:type="spellStart"/>
      <w:r>
        <w:rPr>
          <w:rFonts w:ascii="Verdana" w:eastAsia="Times New Roman" w:hAnsi="Verdana"/>
          <w:i/>
          <w:color w:val="000000"/>
        </w:rPr>
        <w:t>Quiltmaker</w:t>
      </w:r>
      <w:proofErr w:type="spellEnd"/>
      <w:r>
        <w:rPr>
          <w:rFonts w:ascii="Verdana" w:eastAsia="Times New Roman" w:hAnsi="Verdana"/>
          <w:i/>
          <w:color w:val="000000"/>
        </w:rPr>
        <w:t xml:space="preserve"> Magazine, Quilt Almanac, Machine Quilting Unlimited Magazine, </w:t>
      </w:r>
      <w:r>
        <w:rPr>
          <w:rFonts w:ascii="Verdana" w:eastAsia="Times New Roman" w:hAnsi="Verdana"/>
          <w:color w:val="000000"/>
        </w:rPr>
        <w:t>and</w:t>
      </w:r>
      <w:r>
        <w:rPr>
          <w:rFonts w:ascii="Verdana" w:eastAsia="Times New Roman" w:hAnsi="Verdana"/>
          <w:i/>
          <w:color w:val="000000"/>
        </w:rPr>
        <w:t xml:space="preserve"> American Quilter Magazine</w:t>
      </w:r>
      <w:r>
        <w:rPr>
          <w:rFonts w:ascii="Verdana" w:eastAsia="Times New Roman" w:hAnsi="Verdana"/>
          <w:color w:val="000000"/>
        </w:rPr>
        <w:t xml:space="preserve">.  She designs quilt patterns which are marketed under the name FROG HOLLOW DESIGNS and also designs quilt patterns for RJR Fabrics and </w:t>
      </w:r>
      <w:proofErr w:type="spellStart"/>
      <w:r>
        <w:rPr>
          <w:rFonts w:ascii="Verdana" w:eastAsia="Times New Roman" w:hAnsi="Verdana"/>
          <w:color w:val="000000"/>
        </w:rPr>
        <w:t>Clothworks</w:t>
      </w:r>
      <w:proofErr w:type="spellEnd"/>
      <w:r>
        <w:rPr>
          <w:rFonts w:ascii="Verdana" w:eastAsia="Times New Roman" w:hAnsi="Verdana"/>
          <w:color w:val="000000"/>
        </w:rPr>
        <w:t xml:space="preserve">, Inc.  For more information about Linda and her workshops, see </w:t>
      </w:r>
      <w:hyperlink r:id="rId6" w:history="1">
        <w:r>
          <w:rPr>
            <w:rStyle w:val="Hyperlink"/>
            <w:rFonts w:ascii="Verdana" w:hAnsi="Verdana"/>
          </w:rPr>
          <w:t>http://www.froghollowdesigns.com/</w:t>
        </w:r>
      </w:hyperlink>
      <w:r>
        <w:rPr>
          <w:rFonts w:ascii="Verdana" w:eastAsia="Times New Roman" w:hAnsi="Verdana"/>
          <w:color w:val="000000"/>
        </w:rPr>
        <w:t>.</w:t>
      </w:r>
    </w:p>
    <w:p w:rsidR="00150F7D" w:rsidRDefault="00150F7D" w:rsidP="00150F7D">
      <w:pPr>
        <w:spacing w:before="100" w:beforeAutospacing="1" w:after="0" w:line="240" w:lineRule="auto"/>
        <w:ind w:right="-720"/>
        <w:rPr>
          <w:rFonts w:cs="Tahoma"/>
          <w:b/>
        </w:rPr>
      </w:pPr>
      <w:r>
        <w:rPr>
          <w:rFonts w:ascii="Verdana" w:eastAsia="Times New Roman" w:hAnsi="Verdana" w:cs="Tahoma"/>
          <w:color w:val="000000"/>
          <w:u w:val="single"/>
        </w:rPr>
        <w:t xml:space="preserve">Full-Day Workshop, “NY Beauty Diversified”: Friday, April 17, 9:30 a.m. - 4:00 p.m. at </w:t>
      </w:r>
      <w:r>
        <w:rPr>
          <w:rFonts w:ascii="Verdana" w:hAnsi="Verdana" w:cs="Tahoma"/>
          <w:u w:val="single"/>
        </w:rPr>
        <w:t>Grace Church</w:t>
      </w:r>
      <w:r>
        <w:rPr>
          <w:rFonts w:ascii="Verdana" w:eastAsia="Times New Roman" w:hAnsi="Verdana" w:cs="Tahoma"/>
          <w:color w:val="000000"/>
          <w:u w:val="single"/>
        </w:rPr>
        <w:t>.</w:t>
      </w:r>
      <w:r>
        <w:rPr>
          <w:rFonts w:ascii="Verdana" w:eastAsia="Times New Roman" w:hAnsi="Verdana" w:cs="Tahoma"/>
          <w:b/>
          <w:color w:val="000000"/>
        </w:rPr>
        <w:t xml:space="preserve">  </w:t>
      </w:r>
      <w:r>
        <w:rPr>
          <w:rFonts w:ascii="Verdana" w:hAnsi="Verdana" w:cs="Tahoma"/>
        </w:rPr>
        <w:t xml:space="preserve">Limit: 20 students.  Cost: $35 for </w:t>
      </w:r>
      <w:proofErr w:type="spellStart"/>
      <w:r>
        <w:rPr>
          <w:rFonts w:ascii="Verdana" w:hAnsi="Verdana" w:cs="Tahoma"/>
        </w:rPr>
        <w:t>Wiltwyck</w:t>
      </w:r>
      <w:proofErr w:type="spellEnd"/>
      <w:r>
        <w:rPr>
          <w:rFonts w:ascii="Verdana" w:hAnsi="Verdana" w:cs="Tahoma"/>
        </w:rPr>
        <w:t xml:space="preserve"> members ($40 for non-members), </w:t>
      </w:r>
      <w:r>
        <w:rPr>
          <w:rFonts w:ascii="Verdana" w:hAnsi="Verdana" w:cs="Tahoma"/>
          <w:b/>
          <w:u w:val="single"/>
        </w:rPr>
        <w:t>plus</w:t>
      </w:r>
      <w:r>
        <w:rPr>
          <w:rFonts w:ascii="Verdana" w:hAnsi="Verdana" w:cs="Tahoma"/>
        </w:rPr>
        <w:t xml:space="preserve"> a $25 kit fee that </w:t>
      </w:r>
      <w:r>
        <w:rPr>
          <w:rFonts w:ascii="Verdana" w:hAnsi="Verdana"/>
          <w:color w:val="000000"/>
        </w:rPr>
        <w:t xml:space="preserve">includes re-useable paper piecing stencils, custom cut acrylic templates, and a package of 25 sheets of foundation paper (kit fee is payable to Linda at the workshop).  In this workshop, you will learn to make New York Beauty blocks with Linda’s ONE Pin technique and you will discover how to take New York Beauty blocks to new dimensions by incorporating them into easy blocks. The blocks are mix and </w:t>
      </w:r>
      <w:proofErr w:type="spellStart"/>
      <w:r>
        <w:rPr>
          <w:rFonts w:ascii="Verdana" w:hAnsi="Verdana"/>
          <w:color w:val="000000"/>
        </w:rPr>
        <w:t>matchable</w:t>
      </w:r>
      <w:proofErr w:type="spellEnd"/>
      <w:r>
        <w:rPr>
          <w:rFonts w:ascii="Verdana" w:hAnsi="Verdana"/>
          <w:color w:val="000000"/>
        </w:rPr>
        <w:t>.</w:t>
      </w:r>
      <w:r>
        <w:rPr>
          <w:rStyle w:val="Strong"/>
          <w:rFonts w:ascii="Verdana" w:hAnsi="Verdana"/>
          <w:b w:val="0"/>
          <w:color w:val="000000"/>
        </w:rPr>
        <w:t xml:space="preserve">  See </w:t>
      </w:r>
      <w:hyperlink r:id="rId7" w:history="1">
        <w:r>
          <w:rPr>
            <w:rStyle w:val="Hyperlink"/>
            <w:rFonts w:ascii="Verdana" w:hAnsi="Verdana"/>
          </w:rPr>
          <w:t>http://www.froghollowdesigns.com/classes.php</w:t>
        </w:r>
      </w:hyperlink>
      <w:r>
        <w:rPr>
          <w:rStyle w:val="Strong"/>
          <w:rFonts w:ascii="Verdana" w:hAnsi="Verdana"/>
          <w:b w:val="0"/>
          <w:color w:val="000000"/>
        </w:rPr>
        <w:t xml:space="preserve"> for photos of the workshop quilts.</w:t>
      </w:r>
    </w:p>
    <w:p w:rsidR="007618B8" w:rsidRDefault="007618B8"/>
    <w:sectPr w:rsidR="0076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7D"/>
    <w:rsid w:val="00150F7D"/>
    <w:rsid w:val="0076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7D"/>
    <w:rPr>
      <w:rFonts w:ascii="Calibri" w:eastAsia="Calibri" w:hAnsi="Calibri" w:cs="Times New Roman"/>
    </w:rPr>
  </w:style>
  <w:style w:type="paragraph" w:styleId="Heading3">
    <w:name w:val="heading 3"/>
    <w:basedOn w:val="Normal"/>
    <w:next w:val="Normal"/>
    <w:link w:val="Heading3Char"/>
    <w:uiPriority w:val="9"/>
    <w:semiHidden/>
    <w:unhideWhenUsed/>
    <w:qFormat/>
    <w:rsid w:val="00150F7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50F7D"/>
    <w:rPr>
      <w:rFonts w:ascii="Cambria" w:eastAsia="Times New Roman" w:hAnsi="Cambria" w:cs="Times New Roman"/>
      <w:b/>
      <w:bCs/>
      <w:sz w:val="26"/>
      <w:szCs w:val="26"/>
    </w:rPr>
  </w:style>
  <w:style w:type="paragraph" w:styleId="NormalWeb">
    <w:name w:val="Normal (Web)"/>
    <w:basedOn w:val="Normal"/>
    <w:uiPriority w:val="99"/>
    <w:semiHidden/>
    <w:unhideWhenUsed/>
    <w:rsid w:val="00150F7D"/>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basedOn w:val="DefaultParagraphFont"/>
    <w:uiPriority w:val="22"/>
    <w:qFormat/>
    <w:rsid w:val="00150F7D"/>
    <w:rPr>
      <w:b/>
      <w:bCs/>
    </w:rPr>
  </w:style>
  <w:style w:type="character" w:styleId="Emphasis">
    <w:name w:val="Emphasis"/>
    <w:basedOn w:val="DefaultParagraphFont"/>
    <w:uiPriority w:val="20"/>
    <w:qFormat/>
    <w:rsid w:val="00150F7D"/>
    <w:rPr>
      <w:i/>
      <w:iCs/>
    </w:rPr>
  </w:style>
  <w:style w:type="character" w:styleId="Hyperlink">
    <w:name w:val="Hyperlink"/>
    <w:uiPriority w:val="99"/>
    <w:semiHidden/>
    <w:unhideWhenUsed/>
    <w:rsid w:val="00150F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7D"/>
    <w:rPr>
      <w:rFonts w:ascii="Calibri" w:eastAsia="Calibri" w:hAnsi="Calibri" w:cs="Times New Roman"/>
    </w:rPr>
  </w:style>
  <w:style w:type="paragraph" w:styleId="Heading3">
    <w:name w:val="heading 3"/>
    <w:basedOn w:val="Normal"/>
    <w:next w:val="Normal"/>
    <w:link w:val="Heading3Char"/>
    <w:uiPriority w:val="9"/>
    <w:semiHidden/>
    <w:unhideWhenUsed/>
    <w:qFormat/>
    <w:rsid w:val="00150F7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50F7D"/>
    <w:rPr>
      <w:rFonts w:ascii="Cambria" w:eastAsia="Times New Roman" w:hAnsi="Cambria" w:cs="Times New Roman"/>
      <w:b/>
      <w:bCs/>
      <w:sz w:val="26"/>
      <w:szCs w:val="26"/>
    </w:rPr>
  </w:style>
  <w:style w:type="paragraph" w:styleId="NormalWeb">
    <w:name w:val="Normal (Web)"/>
    <w:basedOn w:val="Normal"/>
    <w:uiPriority w:val="99"/>
    <w:semiHidden/>
    <w:unhideWhenUsed/>
    <w:rsid w:val="00150F7D"/>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basedOn w:val="DefaultParagraphFont"/>
    <w:uiPriority w:val="22"/>
    <w:qFormat/>
    <w:rsid w:val="00150F7D"/>
    <w:rPr>
      <w:b/>
      <w:bCs/>
    </w:rPr>
  </w:style>
  <w:style w:type="character" w:styleId="Emphasis">
    <w:name w:val="Emphasis"/>
    <w:basedOn w:val="DefaultParagraphFont"/>
    <w:uiPriority w:val="20"/>
    <w:qFormat/>
    <w:rsid w:val="00150F7D"/>
    <w:rPr>
      <w:i/>
      <w:iCs/>
    </w:rPr>
  </w:style>
  <w:style w:type="character" w:styleId="Hyperlink">
    <w:name w:val="Hyperlink"/>
    <w:uiPriority w:val="99"/>
    <w:semiHidden/>
    <w:unhideWhenUsed/>
    <w:rsid w:val="00150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25304">
      <w:bodyDiv w:val="1"/>
      <w:marLeft w:val="0"/>
      <w:marRight w:val="0"/>
      <w:marTop w:val="0"/>
      <w:marBottom w:val="0"/>
      <w:divBdr>
        <w:top w:val="none" w:sz="0" w:space="0" w:color="auto"/>
        <w:left w:val="none" w:sz="0" w:space="0" w:color="auto"/>
        <w:bottom w:val="none" w:sz="0" w:space="0" w:color="auto"/>
        <w:right w:val="none" w:sz="0" w:space="0" w:color="auto"/>
      </w:divBdr>
    </w:div>
    <w:div w:id="13381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roghollowdesigns.com/classes.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roghollowdesign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2A36-5D00-4BC7-A209-A215D345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asus</dc:creator>
  <cp:lastModifiedBy>mom asus</cp:lastModifiedBy>
  <cp:revision>1</cp:revision>
  <dcterms:created xsi:type="dcterms:W3CDTF">2015-03-02T22:26:00Z</dcterms:created>
  <dcterms:modified xsi:type="dcterms:W3CDTF">2015-03-02T22:28:00Z</dcterms:modified>
</cp:coreProperties>
</file>